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D6" w:rsidRPr="00AB3C9B" w:rsidRDefault="006D7C59" w:rsidP="006D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7578D6"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хозяйственного отдела </w:t>
      </w:r>
      <w:proofErr w:type="spellStart"/>
      <w:r w:rsidR="007578D6"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AB3C9B" w:rsidRPr="00B751BB" w:rsidRDefault="00AB3C9B" w:rsidP="00B751BB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Основными задачами Отдела являются: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.1.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Осуществление оперативного управления имуществом, в том числе зданиями, сооружениями, объектами незавершенного строительства и земельными участками, закрепленными на вещных правах, а также находящихся в аренде и безвозмездном пользовании территориального органа и обеспечение рационального использования и сохранности федерального имущества.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Организация эксплуатации и содержания зданий территориального органа, его инженерных коммуникаций, охраны и пожарной безопасности, а также социально-бытового, медицинского и санаторно-курортного обслуживания сотрудников.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.3.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Организация и проведение мероприятий по гражданской обороне, защите от чрезвычайных ситуаций природного и техногенного характера, противодействия терроризму в территориальном органе.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.4.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Организация   материально-технического   обеспечения   работников, в том числе Статистических обследований и переписей.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.5.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Организация проведения закупок товаров, работ, услуг, в том числе для обеспечения статистических обследований и переписей.</w:t>
      </w:r>
    </w:p>
    <w:p w:rsidR="00AB3C9B" w:rsidRPr="00AB3C9B" w:rsidRDefault="00AB3C9B" w:rsidP="006D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578D6" w:rsidRPr="003C5AB3" w:rsidRDefault="007578D6" w:rsidP="006D7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6D7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хозяйственного отдела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AB3C9B" w:rsidRPr="00B751BB" w:rsidRDefault="00AB3C9B" w:rsidP="00B751B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Отдел осуществляет следующие функции: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 В части организации работы в Отделе по выполнению требований федеральных законов, актов Президента Российской Федерации, Правительства Российской Федерации, актов Минэкономразвития России, приказов Росстата,   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иных нормативных правовых актов по вопросам, связанным с повседневной деятельностью Отдела: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.1.1. Организация и контроль соблюдения Служебного распорядка Росстата, Правил внутреннего трудового распорядка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.1.2. Соблюдение установленного в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Пензастате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режима хранения и защиты конфиденциальной информации от несанкционированного доступа, хищения, утраты, подделки или искажения;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.1.3. Организация мобилизационной подготовки Отдела в соответствии с Планом мероприятий по мобилизационной подготовке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, в том числе:</w:t>
      </w:r>
    </w:p>
    <w:p w:rsidR="00AB3C9B" w:rsidRPr="00B751BB" w:rsidRDefault="00AB3C9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разработка    мобилизационных    документов    Отдела    и    поддержание их в актуальном состоянии;</w:t>
      </w:r>
    </w:p>
    <w:p w:rsidR="00AB3C9B" w:rsidRPr="00B751BB" w:rsidRDefault="00AB3C9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участие в мероприятиях мобилизационной подготовки </w:t>
      </w:r>
      <w:proofErr w:type="spellStart"/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.1.4. Участие Отдела в выполнении мобилизационных мероприятий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при нарастании угрозы агрессии против Российской Федерации, в период мобилизации, в период действия военного положения и в военное время;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.1.5. Участие Отдела в организации и проведении мероприятий гражданской обороны в соответствии с Планом гражданской обороны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.1.6. Участие Отдела в организации и выполнении организационно- технических и инженерно-технических мероприятий по противодействию терроризму;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.1.7. Обеспечение в пределах установленных полномочий надлежащих        организационно-технических условий, необходимых для исполнения должностных обязанностей работников Отдела, сохранности основных средств и имущества, закрепленного за Отделом;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.1.8. Обеспечение в пределах установленных   полномочий соблюдения техники безопасности;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.1.9. Осуществление в соответствии с законодательством Российской Федерации работы по комплектованию архива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архивными     документами, образующимися в процессе деятельности.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В   части   осуществления оперативного управления имуществом, в том числе зданиями, сооружениями, объектами незавершенного строительства и земельными участками, закрепленными на вещных правах, а также находящихся в аренде и безвозмездном пользовании территориального органа и обеспечение рационального использования и сохранности федерального имущества: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.2.1.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 Надлежащее содержание и использование по назначению, обеспечение сохранности объектов недвижимого имущества и земельных участков, находящихся в федеральной собственности и имущества, используемого на правах аренды и безвозмездного пользования, а также движимого федерального имущества, закрепленного за территориальным органом на праве оперативного управления;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.2.2. Проведение работ по приему-передаче имущества, в том числе закрепленного за территориальным органом, во взаимодействии с Территориальным управлением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Росимущества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, другими территориальными органами федеральных органов исполнительной власти, органами исполнительной власти субъектов Российской Федерации и местного самоуправления;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.2.3.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 Организация и проведение работы по заключению договоров аренды и безвозмездного пользования на недвижимое имущество с целью обеспечения рационального размещения работников территориального органа;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.2.4. Организация и проведение работ по списанию федерального имущества, выслужившего установленные сроки эксплуатации, а также выбывшего из эксплуатации;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.2.5. Составление отчетов, справок, других аналитических   материалов по имущественным вопросам.</w:t>
      </w:r>
    </w:p>
    <w:p w:rsidR="00AB3C9B" w:rsidRPr="00B751BB" w:rsidRDefault="00AB3C9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части ведения хозяйственной деятельности: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.3.1. Содержание здания, гаражей и помещений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поддержание их в надлежащем состоянии в соответствии с действующими санитарно-гигиеническими и противопожарными нормами и правилами;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.3.2. Осуществление </w:t>
      </w:r>
      <w:proofErr w:type="gram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исправностью оборудования (лифтов, охранно-пожарной сигнализации, электрооборудования, систем отопления и водоснабжения и др.).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.3.3. Контроль за качественным оказанием услуг по государственным контрактам на техническое обслуживание индивидуального теплового пункта, лифтов, систем охранно-пожарной сигнализации, кондиционирования и газового пожаротушения </w:t>
      </w:r>
      <w:proofErr w:type="gram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proofErr w:type="gram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серверной;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.3.4. Обеспечение </w:t>
      </w:r>
      <w:proofErr w:type="gram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качеством ремонтных работ;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.3.5. Приемка выполненных ремонтных работ с учетом необходимых требований;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.3.6. Проведение работ по благоустройству, озеленению и уборке территории, праздничному художественному оформлению фасада здания;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.3.7. Подготовка документов, необходимых для заключения договоров на обучение по пожарной безопасности, охраны труда и электробезопасности, проведение медосмотров, закупку спецодежды, проведение специальной оценки рабочих мест, поверку диэлектрических перчаток, бот и галош, техническое освидетельствование лифтов, заправку огнетушителей, техническое обслуживание и ремонт автомобилей, приобретение оборудования, организации их поставки, приемки и учета;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.3.8. Организация технического обслуживания и ремонта автомобилей;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.3.9. Обеспечение транспортного обслуживания по заявкам начальников отделов </w:t>
      </w:r>
      <w:proofErr w:type="spell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Пензастата</w:t>
      </w:r>
      <w:proofErr w:type="spell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.4.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В части организации эксплуатации и содержания зданий территориального органа, его инженерных коммуникаций, охраны и пожарной безопасности: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.4.1.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 Организация и проведение работ по обеспечению здания коммунальными услугами, составление отчетов и подготовка необходимой документации для представления в организаци</w:t>
      </w:r>
      <w:proofErr w:type="gram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и-</w:t>
      </w:r>
      <w:proofErr w:type="gram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поставщики коммунальных услуг;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.4.2. Разработка и выполнение организационно-технических мероприятий, направленных на повышение пожарной безопасности здания, а также устранение предписаний уполномоченных органов.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.5.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В части организации материально-технического обеспечения сотрудников, в том числе статистических обследований и переписей: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.5.1. Организация закупки и приемки на склад, хранения и выдачи со склада материальных ценностей и основных средств, находящихся на   балансе. Участие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>в работе комиссии по проведению инвентаризации материальных средств;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.5.2. Организация и обеспечение социально-бытового и медицинского обслуживания сотрудников.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 В части организации проведения закупок товаров, работ, услуг, в том числе для обеспечения статистических обследований и переписей: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.6.1. Планирование закупок, включая обоснование закупок, способа их осуществления и начальной (максимальной) цены контракта;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.6.2. Подготовка описания объекта закупки, включая разработку требований (технического задания) к объекту закупки, а также определение существенных условий исполнения контракта;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.6.3. </w:t>
      </w:r>
      <w:proofErr w:type="gramStart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Контроль за</w:t>
      </w:r>
      <w:proofErr w:type="gramEnd"/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исполнением обязательств, предусмотренных государственным контрактом (договором);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.6.4. Организация приемки результатов исполнения контракта (отдельного этапа контракта) поставленных товаров, выполненных работ, оказанных услуг;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.6.5. Ведение претензионной   и   исковой   работы   с   исполнителями контрактов.</w:t>
      </w:r>
    </w:p>
    <w:p w:rsidR="00AB3C9B" w:rsidRPr="00B751BB" w:rsidRDefault="00B751BB" w:rsidP="00B751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B3C9B" w:rsidRPr="00B751BB">
        <w:rPr>
          <w:rFonts w:ascii="Times New Roman" w:hAnsi="Times New Roman" w:cs="Times New Roman"/>
          <w:color w:val="000000"/>
          <w:spacing w:val="-8"/>
          <w:sz w:val="28"/>
          <w:szCs w:val="28"/>
        </w:rPr>
        <w:t>.6.6. Обеспечение рационального использования выделенных финансовых средств.</w:t>
      </w:r>
    </w:p>
    <w:p w:rsidR="000E2E04" w:rsidRDefault="000E2E04">
      <w:bookmarkStart w:id="0" w:name="_GoBack"/>
      <w:bookmarkEnd w:id="0"/>
    </w:p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436"/>
    <w:multiLevelType w:val="singleLevel"/>
    <w:tmpl w:val="C928A47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44583487"/>
    <w:multiLevelType w:val="singleLevel"/>
    <w:tmpl w:val="C928A47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1"/>
    <w:rsid w:val="000E2E04"/>
    <w:rsid w:val="006D7C59"/>
    <w:rsid w:val="007578D6"/>
    <w:rsid w:val="00AB3C9B"/>
    <w:rsid w:val="00B751BB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5</cp:revision>
  <dcterms:created xsi:type="dcterms:W3CDTF">2022-12-19T10:24:00Z</dcterms:created>
  <dcterms:modified xsi:type="dcterms:W3CDTF">2022-12-20T05:34:00Z</dcterms:modified>
</cp:coreProperties>
</file>